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Pr="00513B14" w:rsidRDefault="00513B1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Информация предоставлена Мингорисполкомом</w:t>
      </w:r>
      <w:bookmarkStart w:id="0" w:name="_GoBack"/>
      <w:bookmarkEnd w:id="0"/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самобытной народной культурой. Могилевская земля – это целебные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A7E6216" wp14:editId="620B5E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 xml:space="preserve">специализированных </w:t>
      </w:r>
      <w:r w:rsidRPr="00A95016">
        <w:rPr>
          <w:rFonts w:cs="Times New Roman"/>
          <w:b/>
          <w:i/>
          <w:color w:val="000000" w:themeColor="text1"/>
          <w:szCs w:val="28"/>
        </w:rPr>
        <w:lastRenderedPageBreak/>
        <w:t>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lastRenderedPageBreak/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F84" w:rsidRDefault="00414F84" w:rsidP="00EC7944">
      <w:pPr>
        <w:spacing w:after="0" w:line="240" w:lineRule="auto"/>
      </w:pPr>
      <w:r>
        <w:separator/>
      </w:r>
    </w:p>
  </w:endnote>
  <w:endnote w:type="continuationSeparator" w:id="0">
    <w:p w:rsidR="00414F84" w:rsidRDefault="00414F8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F84" w:rsidRDefault="00414F84" w:rsidP="00EC7944">
      <w:pPr>
        <w:spacing w:after="0" w:line="240" w:lineRule="auto"/>
      </w:pPr>
      <w:r>
        <w:separator/>
      </w:r>
    </w:p>
  </w:footnote>
  <w:footnote w:type="continuationSeparator" w:id="0">
    <w:p w:rsidR="00414F84" w:rsidRDefault="00414F8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513B14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14F84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3B14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4BF06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3701</Words>
  <Characters>21098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Волчок Н.В.</cp:lastModifiedBy>
  <cp:revision>9</cp:revision>
  <cp:lastPrinted>2026-05-08T09:25:00Z</cp:lastPrinted>
  <dcterms:created xsi:type="dcterms:W3CDTF">2026-05-12T12:58:00Z</dcterms:created>
  <dcterms:modified xsi:type="dcterms:W3CDTF">2026-05-20T10:29:00Z</dcterms:modified>
</cp:coreProperties>
</file>